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4A1" w:rsidRDefault="005A6287">
      <w:pPr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 </w:t>
      </w:r>
      <w:r w:rsidR="00FD0554">
        <w:rPr>
          <w:rFonts w:ascii="Times New Roman" w:eastAsia="Times New Roman" w:hAnsi="Times New Roman" w:cs="Times New Roman"/>
          <w:sz w:val="36"/>
        </w:rPr>
        <w:t xml:space="preserve"> </w:t>
      </w:r>
      <w:r w:rsidR="00FC3DB2">
        <w:rPr>
          <w:rFonts w:ascii="Times New Roman" w:eastAsia="Times New Roman" w:hAnsi="Times New Roman" w:cs="Times New Roman"/>
          <w:sz w:val="36"/>
        </w:rPr>
        <w:t xml:space="preserve">Муниципальное бюджетное дошкольное образовательное учреждение «Детский сад №177 комбинированного вида» Советского района </w:t>
      </w:r>
      <w:proofErr w:type="spellStart"/>
      <w:r w:rsidR="00FC3DB2">
        <w:rPr>
          <w:rFonts w:ascii="Times New Roman" w:eastAsia="Times New Roman" w:hAnsi="Times New Roman" w:cs="Times New Roman"/>
          <w:sz w:val="36"/>
        </w:rPr>
        <w:t>г.Казани</w:t>
      </w:r>
      <w:proofErr w:type="spellEnd"/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FC3DB2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Проект</w:t>
      </w:r>
    </w:p>
    <w:p w:rsidR="009634A1" w:rsidRPr="00DE3D53" w:rsidRDefault="00DC2DB4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Формирование научных знаний через формы дидактических идей у детей дошкольного возраста в рамках преемственности детский сад-школа</w:t>
      </w:r>
    </w:p>
    <w:p w:rsidR="009634A1" w:rsidRDefault="00FC3DB2">
      <w:pPr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на период </w:t>
      </w:r>
    </w:p>
    <w:p w:rsidR="009634A1" w:rsidRDefault="00483390">
      <w:pPr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2021-2022</w:t>
      </w:r>
      <w:r w:rsidR="00FC3DB2">
        <w:rPr>
          <w:rFonts w:ascii="Times New Roman" w:eastAsia="Times New Roman" w:hAnsi="Times New Roman" w:cs="Times New Roman"/>
          <w:sz w:val="36"/>
        </w:rPr>
        <w:t>учебный год</w:t>
      </w:r>
    </w:p>
    <w:p w:rsidR="009634A1" w:rsidRDefault="00483390">
      <w:pPr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2022-2023</w:t>
      </w:r>
      <w:r w:rsidR="00FC3DB2">
        <w:rPr>
          <w:rFonts w:ascii="Times New Roman" w:eastAsia="Times New Roman" w:hAnsi="Times New Roman" w:cs="Times New Roman"/>
          <w:sz w:val="36"/>
        </w:rPr>
        <w:t xml:space="preserve"> учебный год</w:t>
      </w:r>
    </w:p>
    <w:p w:rsidR="009634A1" w:rsidRDefault="00483390">
      <w:pPr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2023-2024</w:t>
      </w:r>
      <w:r w:rsidR="00FC3DB2">
        <w:rPr>
          <w:rFonts w:ascii="Times New Roman" w:eastAsia="Times New Roman" w:hAnsi="Times New Roman" w:cs="Times New Roman"/>
          <w:sz w:val="36"/>
        </w:rPr>
        <w:t xml:space="preserve"> учебный год</w:t>
      </w: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634A1" w:rsidRDefault="009634A1">
      <w:pPr>
        <w:jc w:val="center"/>
        <w:rPr>
          <w:rFonts w:ascii="Times New Roman" w:eastAsia="Times New Roman" w:hAnsi="Times New Roman" w:cs="Times New Roman"/>
          <w:sz w:val="36"/>
        </w:rPr>
      </w:pPr>
    </w:p>
    <w:p w:rsidR="0099469F" w:rsidRDefault="0099469F" w:rsidP="00DC2DB4">
      <w:pPr>
        <w:spacing w:after="0" w:line="276" w:lineRule="auto"/>
        <w:jc w:val="both"/>
        <w:rPr>
          <w:rFonts w:ascii="Times New Roman" w:eastAsia="Times New Roman" w:hAnsi="Times New Roman" w:cs="Times New Roman"/>
          <w:sz w:val="36"/>
        </w:rPr>
      </w:pPr>
    </w:p>
    <w:p w:rsidR="0099469F" w:rsidRDefault="0099469F" w:rsidP="00DC2DB4">
      <w:pPr>
        <w:spacing w:after="0" w:line="276" w:lineRule="auto"/>
        <w:jc w:val="both"/>
        <w:rPr>
          <w:rFonts w:ascii="Times New Roman" w:eastAsia="Times New Roman" w:hAnsi="Times New Roman" w:cs="Times New Roman"/>
          <w:sz w:val="36"/>
        </w:rPr>
      </w:pPr>
    </w:p>
    <w:p w:rsidR="0099469F" w:rsidRDefault="00FC3DB2" w:rsidP="009946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F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D78B0" w:rsidRPr="0099469F" w:rsidRDefault="00DD78B0" w:rsidP="00282A0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F56">
        <w:rPr>
          <w:rFonts w:ascii="Times New Roman" w:hAnsi="Times New Roman" w:cs="Times New Roman"/>
          <w:sz w:val="28"/>
          <w:szCs w:val="28"/>
        </w:rPr>
        <w:t>На протяжении длительной истории дошкольного образования, п</w:t>
      </w:r>
      <w:r w:rsidR="00351CD6" w:rsidRPr="00297F56">
        <w:rPr>
          <w:rFonts w:ascii="Times New Roman" w:hAnsi="Times New Roman" w:cs="Times New Roman"/>
          <w:sz w:val="28"/>
          <w:szCs w:val="28"/>
        </w:rPr>
        <w:t xml:space="preserve">едагоги стремились отказаться </w:t>
      </w:r>
      <w:r w:rsidRPr="00297F56">
        <w:rPr>
          <w:rFonts w:ascii="Times New Roman" w:hAnsi="Times New Roman" w:cs="Times New Roman"/>
          <w:sz w:val="28"/>
          <w:szCs w:val="28"/>
        </w:rPr>
        <w:t>от консервативных</w:t>
      </w:r>
      <w:r w:rsidR="00351CD6" w:rsidRPr="00297F56">
        <w:rPr>
          <w:rFonts w:ascii="Times New Roman" w:hAnsi="Times New Roman" w:cs="Times New Roman"/>
          <w:sz w:val="28"/>
          <w:szCs w:val="28"/>
        </w:rPr>
        <w:t>, застывших трафаретов занятий, овладеть наиболее эффективными методами и приемами обучения дошкольников, реализовывать разные формы организации обучения и воспитания детей дошкольного возраста, которые побуждали бы к активной познавательной и креативной д</w:t>
      </w:r>
      <w:r w:rsidR="00817CB5">
        <w:rPr>
          <w:rFonts w:ascii="Times New Roman" w:hAnsi="Times New Roman" w:cs="Times New Roman"/>
          <w:sz w:val="28"/>
          <w:szCs w:val="28"/>
        </w:rPr>
        <w:t>еятельности, так как у детей в последнее время наблюдается недостаточная сформированность внимания, зрительно-пространственного восприятия, которая становится причиной низкого уровня обучаемости детей дошкольного возраста.</w:t>
      </w:r>
      <w:r w:rsidR="00351CD6" w:rsidRPr="00297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CD6" w:rsidRPr="00297F56" w:rsidRDefault="00351CD6" w:rsidP="00297F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F56">
        <w:rPr>
          <w:rFonts w:ascii="Times New Roman" w:hAnsi="Times New Roman" w:cs="Times New Roman"/>
          <w:sz w:val="28"/>
          <w:szCs w:val="28"/>
        </w:rPr>
        <w:t>Особенно это касается нашего времени. Современная «школа» в обучении детей-дошкольников нуждается в методах и приемах обучения, которые помогли бы не только</w:t>
      </w:r>
      <w:r w:rsidR="00E71BEA" w:rsidRPr="00297F56">
        <w:rPr>
          <w:rFonts w:ascii="Times New Roman" w:hAnsi="Times New Roman" w:cs="Times New Roman"/>
          <w:sz w:val="28"/>
          <w:szCs w:val="28"/>
        </w:rPr>
        <w:t xml:space="preserve"> качественно обучать</w:t>
      </w:r>
      <w:r w:rsidRPr="00297F56">
        <w:rPr>
          <w:rFonts w:ascii="Times New Roman" w:hAnsi="Times New Roman" w:cs="Times New Roman"/>
          <w:sz w:val="28"/>
          <w:szCs w:val="28"/>
        </w:rPr>
        <w:t>, но и в первую оче</w:t>
      </w:r>
      <w:r w:rsidR="00D8059D" w:rsidRPr="00297F56">
        <w:rPr>
          <w:rFonts w:ascii="Times New Roman" w:hAnsi="Times New Roman" w:cs="Times New Roman"/>
          <w:sz w:val="28"/>
          <w:szCs w:val="28"/>
        </w:rPr>
        <w:t>редь развить потенциал личности;</w:t>
      </w:r>
      <w:r w:rsidRPr="00297F56">
        <w:rPr>
          <w:rFonts w:ascii="Times New Roman" w:hAnsi="Times New Roman" w:cs="Times New Roman"/>
          <w:sz w:val="28"/>
          <w:szCs w:val="28"/>
        </w:rPr>
        <w:t xml:space="preserve"> не только приспосабливаться, но и активно осваивать социальные перемены.</w:t>
      </w:r>
    </w:p>
    <w:p w:rsidR="003A049A" w:rsidRDefault="00351CD6" w:rsidP="00297F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F56">
        <w:rPr>
          <w:rFonts w:ascii="Times New Roman" w:hAnsi="Times New Roman" w:cs="Times New Roman"/>
          <w:sz w:val="28"/>
          <w:szCs w:val="28"/>
        </w:rPr>
        <w:t xml:space="preserve">Модернизация дошкольного образования в настоящее время связывается прежде всего с </w:t>
      </w:r>
      <w:r w:rsidR="00366538" w:rsidRPr="00297F56">
        <w:rPr>
          <w:rFonts w:ascii="Times New Roman" w:hAnsi="Times New Roman" w:cs="Times New Roman"/>
          <w:sz w:val="28"/>
          <w:szCs w:val="28"/>
        </w:rPr>
        <w:t>качественным обновлением содержани</w:t>
      </w:r>
      <w:r w:rsidR="00C95578" w:rsidRPr="00297F56">
        <w:rPr>
          <w:rFonts w:ascii="Times New Roman" w:hAnsi="Times New Roman" w:cs="Times New Roman"/>
          <w:sz w:val="28"/>
          <w:szCs w:val="28"/>
        </w:rPr>
        <w:t>я, в</w:t>
      </w:r>
      <w:r w:rsidR="00366538" w:rsidRPr="00297F56">
        <w:rPr>
          <w:rFonts w:ascii="Times New Roman" w:hAnsi="Times New Roman" w:cs="Times New Roman"/>
          <w:sz w:val="28"/>
          <w:szCs w:val="28"/>
        </w:rPr>
        <w:t xml:space="preserve"> связи с этим особое внимание уделяется созданию условий для гармоничного развития ребенка, его творче</w:t>
      </w:r>
      <w:r w:rsidR="00DC2DB4">
        <w:rPr>
          <w:rFonts w:ascii="Times New Roman" w:hAnsi="Times New Roman" w:cs="Times New Roman"/>
          <w:sz w:val="28"/>
          <w:szCs w:val="28"/>
        </w:rPr>
        <w:t>ского потенциала, возможностей.</w:t>
      </w:r>
      <w:r w:rsidR="003A049A" w:rsidRPr="00297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DB4" w:rsidRPr="00A224BA" w:rsidRDefault="00DC2DB4" w:rsidP="00A224B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4BA">
        <w:rPr>
          <w:rFonts w:ascii="Times New Roman" w:eastAsia="Times New Roman" w:hAnsi="Times New Roman" w:cs="Times New Roman"/>
          <w:sz w:val="28"/>
          <w:szCs w:val="28"/>
        </w:rPr>
        <w:t>Среди проблем, обращающих на себя внимание современных исследователей, все большее значение приобретают те, которые связаны с поисками путей повышения качества и эффективности целенаправленного воспитания и обучения в условиях современной кризисной ситуации в экономике, духовной и культурной сферах нашего общества. Одним из таких путей является дидактическая игра.</w:t>
      </w:r>
    </w:p>
    <w:p w:rsidR="00DC2DB4" w:rsidRPr="0099469F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color w:val="444444"/>
          <w:sz w:val="28"/>
          <w:szCs w:val="28"/>
        </w:rPr>
        <w:t>       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>Дети не ставят в игре каких-то иных целей, чем цель - играть. Но было бы неправильно не учитывать обучающего и развивающего влияния игры и при сохранении в ней непосредственности жизни детей. Игра является средством воспитания, когда она включается в целостный педагогический процесс.</w:t>
      </w:r>
    </w:p>
    <w:p w:rsidR="00DC2DB4" w:rsidRPr="0099469F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       Ценность игры как воспитательного средства заключается в том, что, оказывая воздействие на коллектив играющих детей, педагог через коллектив оказывает воздействие на каждого из детей. Организуя жизнь детей в игре, воспитатель формирует не только игровые отношения, но и реальные, закрепляя полезные привычки в нормы поведения детей в разных условиях и вне игры. Таким образом, при правильном руководстве детьми, игра становиться школой воспитания.</w:t>
      </w:r>
    </w:p>
    <w:p w:rsidR="00DC2DB4" w:rsidRPr="0099469F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 xml:space="preserve">        В игре дети отражают окружающую жизнь и познают те или иные доступные восприятию и пониманию факты, явления. Используя игру как средство ознакомления с окружающим миром, педагог имеет возможность 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направить внимание детей на те явления, которые ценны для расширения круга представлений. И, вместе с тем, он питает интерес детей, развивает любознательность, потребность и сознание необходимости усвоения знаний, а через игру, в процессе игры формирует умение применять знания в различных условиях. Руководя игрой, педагог воспитывает активное стремление делать что-то, узнавать, искать, проявлять усилие, и находить, обогащать духовный мир детей. А это все содействует умственному и общему развитию. Этой цели и служат дидактические игры.</w:t>
      </w:r>
    </w:p>
    <w:p w:rsidR="00DC2DB4" w:rsidRPr="0099469F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         Дидактическая игра дает возможность решать различные педагогические задачи в игровой форме, наиболее доступной для дошкольников.</w:t>
      </w:r>
    </w:p>
    <w:p w:rsidR="00DC2DB4" w:rsidRPr="0099469F" w:rsidRDefault="0099469F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="00DC2DB4" w:rsidRPr="0099469F">
        <w:rPr>
          <w:rFonts w:ascii="Times New Roman" w:eastAsia="Times New Roman" w:hAnsi="Times New Roman" w:cs="Times New Roman"/>
          <w:sz w:val="28"/>
          <w:szCs w:val="28"/>
        </w:rPr>
        <w:t>Ценность дидактических игр заключается в том, что они создаются в обучающих целях. Благодаря их использованию можно добиться более прочных и осознанных знаний, умений и навыков. Дидактическая игра будит детское воображение. Создает приподнятое настроение.</w:t>
      </w:r>
    </w:p>
    <w:p w:rsidR="00DC2DB4" w:rsidRPr="0099469F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        Исследования психологов показали, что в процессе игры интеллектуально пассивный ребенок способен выполнить объем учебной работы, какой ему совершенно недоступен на обычном занятии.</w:t>
      </w:r>
    </w:p>
    <w:p w:rsidR="00DC2DB4" w:rsidRPr="0099469F" w:rsidRDefault="009A5C86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</w:t>
      </w:r>
      <w:r w:rsidR="00282A09">
        <w:rPr>
          <w:rFonts w:ascii="Times New Roman" w:eastAsia="Times New Roman" w:hAnsi="Times New Roman" w:cs="Times New Roman"/>
          <w:sz w:val="28"/>
          <w:szCs w:val="28"/>
        </w:rPr>
        <w:t xml:space="preserve">Наша </w:t>
      </w:r>
      <w:r w:rsidR="00DC2DB4" w:rsidRPr="0099469F">
        <w:rPr>
          <w:rFonts w:ascii="Times New Roman" w:eastAsia="Times New Roman" w:hAnsi="Times New Roman" w:cs="Times New Roman"/>
          <w:sz w:val="28"/>
          <w:szCs w:val="28"/>
        </w:rPr>
        <w:t>практика и теоретические исследования по изучению данного вопроса, свидетельствуют о том, что учебная игровая деятельность как форма обучения в полной мере отвечает актуальной задаче методики, дидактики, психологии и педагогики, которые стремятся активизировать учебный процесс.</w:t>
      </w:r>
    </w:p>
    <w:p w:rsidR="00DC2DB4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      Дети детского сада показали свою контрастность в плане общего развития. Некоторые отстают от своих сверстников, они не проявляют интерес к новому, неизвестному. Это дети, которым дома уделяется мало внимания</w:t>
      </w:r>
      <w:r w:rsidR="00282A09">
        <w:rPr>
          <w:rFonts w:ascii="Times New Roman" w:eastAsia="Times New Roman" w:hAnsi="Times New Roman" w:cs="Times New Roman"/>
          <w:sz w:val="28"/>
          <w:szCs w:val="28"/>
        </w:rPr>
        <w:t xml:space="preserve"> со стороны взрослых. Поэтому, мы сочли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 xml:space="preserve"> необходимым ра</w:t>
      </w:r>
      <w:r w:rsidR="00282A09">
        <w:rPr>
          <w:rFonts w:ascii="Times New Roman" w:eastAsia="Times New Roman" w:hAnsi="Times New Roman" w:cs="Times New Roman"/>
          <w:sz w:val="28"/>
          <w:szCs w:val="28"/>
        </w:rPr>
        <w:t>звивать именно операции мышления, восприятия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9A6"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Дидактические игры, воздействуя на эмоциональную, интеллектуальную сферу детей, стимулируют их деятельность, в процессе которой формируется самостоятельность принятия решений, усваиваются и закрепляются полученные знания, вырабатываются умения и навыки (дети осваивают признаки предметов, учатся классифицировать, обогащать, сравнивать). Дидактическая игра помогает проявлять познавательную активность в самостоятельной деятельности, расширять собственные познавательные интересы и потребности, развивает интегративные качества ребенка, воспитывает, социализирует, развлекает. Игры можно использовать на разных этапах усвоения знаний: на этапах объяснения нового материала, его закрепления, повторения, контроля.</w:t>
      </w:r>
    </w:p>
    <w:p w:rsidR="00A659A6" w:rsidRDefault="00A659A6" w:rsidP="009A5C8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Познавательна деятельность – это не только процесс усвоения знаний, умений и навыков, а главным образом, приобретение знаний самостоятельно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или под тактичным руководством взрослого, осуществляемого в процессе сотрудничества, сотворчества.</w:t>
      </w:r>
    </w:p>
    <w:p w:rsidR="00A21333" w:rsidRDefault="00A21333" w:rsidP="009A5C8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Необходимое условие для работы с детьми – это создание предметно-развивающей среды. Она направлена на развитие детей интереса к исследовательской деятельности, наблюдательности, любознательности, активности мыслительных операций (анализ, сравнение, обо</w:t>
      </w:r>
      <w:r w:rsidR="009A5C86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щение, классификация, наблюдение), т.е. все что необходимо для дальнейшего развития, например, в школе.</w:t>
      </w:r>
    </w:p>
    <w:p w:rsidR="00DC2DB4" w:rsidRPr="0099469F" w:rsidRDefault="00DC2DB4" w:rsidP="0099469F">
      <w:pPr>
        <w:shd w:val="clear" w:color="auto" w:fill="FFFFFF"/>
        <w:spacing w:after="0" w:line="240" w:lineRule="auto"/>
        <w:ind w:left="-842"/>
        <w:jc w:val="both"/>
        <w:rPr>
          <w:rFonts w:ascii="Calibri" w:eastAsia="Times New Roman" w:hAnsi="Calibri" w:cs="Times New Roman"/>
        </w:rPr>
      </w:pPr>
      <w:r w:rsidRPr="0099469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2DB4" w:rsidRPr="00CC6BDA" w:rsidRDefault="00DC2DB4" w:rsidP="00CC6BDA">
      <w:pPr>
        <w:shd w:val="clear" w:color="auto" w:fill="FFFFFF"/>
        <w:spacing w:after="0" w:line="276" w:lineRule="auto"/>
        <w:ind w:left="-8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9469F"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внешней среды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5033"/>
      </w:tblGrid>
      <w:tr w:rsidR="0099469F" w:rsidRPr="00CC6BDA" w:rsidTr="00DC2DB4">
        <w:trPr>
          <w:trHeight w:val="824"/>
        </w:trPr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Положительные факторы внешней     среды.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Отрицательные факторы внешней среды</w:t>
            </w:r>
          </w:p>
        </w:tc>
      </w:tr>
      <w:tr w:rsidR="00DC2DB4" w:rsidRPr="00CC6BDA" w:rsidTr="00DC2DB4">
        <w:trPr>
          <w:trHeight w:val="344"/>
        </w:trPr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99469F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1.Работы педагога-психолога</w:t>
            </w:r>
            <w:r w:rsidR="00DC2DB4"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педагогов по данной теме: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·       </w:t>
            </w:r>
            <w:proofErr w:type="spell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К.Д.Ушинского</w:t>
            </w:r>
            <w:proofErr w:type="spell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·       А.С Макаренко;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·       Н.К. Крупской;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·       </w:t>
            </w:r>
            <w:proofErr w:type="spell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Е.И.Тихеевой</w:t>
            </w:r>
            <w:proofErr w:type="spell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др.;</w:t>
            </w:r>
          </w:p>
          <w:p w:rsidR="00DC2DB4" w:rsidRPr="00CC6BDA" w:rsidRDefault="0099469F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3.Закон РФ «</w:t>
            </w:r>
            <w:r w:rsidR="00DC2DB4"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Об образовании»;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 В Национальной доктрине образования в РФ сформулированы основные цели и задачи образования: «…обеспечить разностороннее и своевременное развитие детей, их творческих способностей…»;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5. Огромный выбор игр в магазинах.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1.Высокий процент заболеваемости, что снижает желание детей играть;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В наше время из-за погони за карьерой, родители мало времени уделяют детям;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Родители не осознают, что игра вовсе не пустое занятие, она является мощным средством развития ребенка, средством формирования полноценной личности;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 Скудное наличие дидактических игр в домашних условиях;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5. Увлечение компьютерными играми и телевизором уменьшает желание детей играть в настольно-печатные игры.</w:t>
            </w:r>
          </w:p>
        </w:tc>
      </w:tr>
    </w:tbl>
    <w:p w:rsidR="00DC2DB4" w:rsidRPr="00CC6BDA" w:rsidRDefault="00DC2DB4" w:rsidP="00CC6BDA">
      <w:pPr>
        <w:shd w:val="clear" w:color="auto" w:fill="FFFFFF"/>
        <w:spacing w:after="0" w:line="276" w:lineRule="auto"/>
        <w:ind w:left="-8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DC2DB4" w:rsidRPr="00CC6BDA" w:rsidRDefault="0099469F" w:rsidP="00CC6BDA">
      <w:pPr>
        <w:shd w:val="clear" w:color="auto" w:fill="FFFFFF"/>
        <w:spacing w:after="0" w:line="276" w:lineRule="auto"/>
        <w:ind w:left="-8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внутренней среды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5126"/>
      </w:tblGrid>
      <w:tr w:rsidR="00DC2DB4" w:rsidRPr="00CC6BDA" w:rsidTr="00DC2DB4">
        <w:trPr>
          <w:trHeight w:val="840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Положительные факторы внутренней среды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Отрицательные факторы внутренней среды</w:t>
            </w:r>
          </w:p>
        </w:tc>
      </w:tr>
      <w:tr w:rsidR="00DC2DB4" w:rsidRPr="00CC6BDA" w:rsidTr="00DC2DB4">
        <w:trPr>
          <w:trHeight w:val="330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1.Педагоги ДОУ используют в работе с детьми различные дидактические игры;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Во всех группах ДОУ имеются игровые зоны, оснащенные игрушками и игровыми материалами;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3.В методическом кабинете ДОУ имеется достаточно педагогической и психологической литературы по игровой деятельности.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1.Недостаточный уровень развития операций мышления у детей средней группы;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 2. Нежелание родителей изготавливать и приобретать дидактические игры;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 3.Недостаточное развитие коммуникативных умений;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  4.Отсутствие системы применения дидактических игр в процессе обучения.</w:t>
            </w:r>
          </w:p>
        </w:tc>
      </w:tr>
    </w:tbl>
    <w:p w:rsidR="00CC6BDA" w:rsidRPr="00CC6BDA" w:rsidRDefault="00DC2DB4" w:rsidP="00A21333">
      <w:pPr>
        <w:shd w:val="clear" w:color="auto" w:fill="FFFFFF"/>
        <w:spacing w:after="0" w:line="276" w:lineRule="auto"/>
        <w:ind w:left="-8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DC2DB4" w:rsidRPr="00CC6BDA" w:rsidRDefault="0099469F" w:rsidP="00CC6BDA">
      <w:pPr>
        <w:shd w:val="clear" w:color="auto" w:fill="FFFFFF"/>
        <w:spacing w:after="0" w:line="276" w:lineRule="auto"/>
        <w:ind w:left="-8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мышления</w:t>
      </w:r>
    </w:p>
    <w:p w:rsidR="00DC2DB4" w:rsidRPr="00CC6BDA" w:rsidRDefault="00DC2DB4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      Мыслительную деятельность человека можно рассматривать как набор мыслительных операций. Мыслительная операция</w:t>
      </w:r>
      <w:r w:rsidR="009A5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5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>это один из способов мыслительной деятельности, посредством которого человек решает мыслительные задачи.</w:t>
      </w:r>
    </w:p>
    <w:p w:rsidR="00DC2DB4" w:rsidRPr="00CC6BDA" w:rsidRDefault="00A224BA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Базой для развития мыслительных операций является формирование представлений о различных признаках и свойствах объектов.</w:t>
      </w:r>
    </w:p>
    <w:p w:rsidR="0099469F" w:rsidRPr="00CC6BDA" w:rsidRDefault="0099469F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5896"/>
      </w:tblGrid>
      <w:tr w:rsidR="00DC2DB4" w:rsidRPr="00CC6BDA" w:rsidTr="00DC2DB4">
        <w:tc>
          <w:tcPr>
            <w:tcW w:w="9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13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 </w:t>
            </w: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Мыслительные операции - компонент мышления</w:t>
            </w:r>
          </w:p>
        </w:tc>
      </w:tr>
      <w:tr w:rsidR="00DC2DB4" w:rsidRPr="00CC6BDA" w:rsidTr="00DC2DB4">
        <w:trPr>
          <w:trHeight w:val="1156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мысленно расчленить целый предмет на его составные части, отдельные признаки.</w:t>
            </w:r>
          </w:p>
        </w:tc>
      </w:tr>
      <w:tr w:rsidR="00DC2DB4" w:rsidRPr="00CC6BDA" w:rsidTr="00DC2DB4">
        <w:trPr>
          <w:trHeight w:val="1170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Синтез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Мысленное объединение частей предмета, отдельных (существенных) признаков в единое целое.</w:t>
            </w:r>
          </w:p>
        </w:tc>
      </w:tr>
      <w:tr w:rsidR="00DC2DB4" w:rsidRPr="00CC6BDA" w:rsidTr="00DC2DB4">
        <w:trPr>
          <w:trHeight w:val="1516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Мысленное установление сходства, тождества или различия предметов по существенным или несущественным признакам.</w:t>
            </w:r>
          </w:p>
        </w:tc>
      </w:tr>
      <w:tr w:rsidR="00DC2DB4" w:rsidRPr="00CC6BDA" w:rsidTr="00DC2DB4">
        <w:trPr>
          <w:trHeight w:val="824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Абстрагирование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отвлечься от несущественных признаков предметов.</w:t>
            </w:r>
          </w:p>
        </w:tc>
      </w:tr>
      <w:tr w:rsidR="00DC2DB4" w:rsidRPr="00CC6BDA" w:rsidTr="00DC2DB4">
        <w:trPr>
          <w:trHeight w:val="1530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существенных признаков в предметах и явлениях и на этой основе выделить главное, составляющее единство объектов.</w:t>
            </w:r>
          </w:p>
        </w:tc>
      </w:tr>
      <w:tr w:rsidR="00DC2DB4" w:rsidRPr="00CC6BDA" w:rsidTr="00DC2DB4">
        <w:trPr>
          <w:trHeight w:val="1184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Классификация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предметов по группам, где каждая группа, каждый класс имеет свое постоянное место.</w:t>
            </w:r>
          </w:p>
        </w:tc>
      </w:tr>
      <w:tr w:rsidR="00DC2DB4" w:rsidRPr="00CC6BDA" w:rsidTr="00DC2DB4">
        <w:trPr>
          <w:trHeight w:val="1156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Сериация</w:t>
            </w:r>
            <w:proofErr w:type="spellEnd"/>
          </w:p>
        </w:tc>
        <w:tc>
          <w:tcPr>
            <w:tcW w:w="5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выстраивать упорядоченные ряды по возрастанию и убыванию какого-либо признака.</w:t>
            </w:r>
          </w:p>
        </w:tc>
      </w:tr>
    </w:tbl>
    <w:p w:rsidR="00DC2DB4" w:rsidRPr="0099469F" w:rsidRDefault="00DC2DB4" w:rsidP="00DC2DB4">
      <w:pPr>
        <w:shd w:val="clear" w:color="auto" w:fill="FFFFFF"/>
        <w:spacing w:after="0" w:line="240" w:lineRule="auto"/>
        <w:ind w:left="-984"/>
        <w:jc w:val="center"/>
        <w:rPr>
          <w:rFonts w:ascii="Calibri" w:eastAsia="Times New Roman" w:hAnsi="Calibri" w:cs="Times New Roman"/>
        </w:rPr>
      </w:pPr>
      <w:r w:rsidRPr="0099469F">
        <w:rPr>
          <w:rFonts w:ascii="Arial" w:eastAsia="Times New Roman" w:hAnsi="Arial" w:cs="Arial"/>
          <w:sz w:val="18"/>
          <w:szCs w:val="18"/>
        </w:rPr>
        <w:t> </w:t>
      </w:r>
    </w:p>
    <w:p w:rsidR="00DC2DB4" w:rsidRPr="0099469F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       Для определения уровня развития операций</w:t>
      </w:r>
      <w:r w:rsidR="0099469F" w:rsidRPr="0099469F">
        <w:rPr>
          <w:rFonts w:ascii="Times New Roman" w:eastAsia="Times New Roman" w:hAnsi="Times New Roman" w:cs="Times New Roman"/>
          <w:sz w:val="28"/>
          <w:szCs w:val="28"/>
        </w:rPr>
        <w:t xml:space="preserve"> мышления мы использовали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 xml:space="preserve"> «Экспресс-диагностику в детском саду» под редакцией </w:t>
      </w:r>
      <w:proofErr w:type="spellStart"/>
      <w:r w:rsidRPr="0099469F">
        <w:rPr>
          <w:rFonts w:ascii="Times New Roman" w:eastAsia="Times New Roman" w:hAnsi="Times New Roman" w:cs="Times New Roman"/>
          <w:sz w:val="28"/>
          <w:szCs w:val="28"/>
        </w:rPr>
        <w:t>Н.Н.Павловой</w:t>
      </w:r>
      <w:proofErr w:type="spellEnd"/>
      <w:r w:rsidRPr="0099469F">
        <w:rPr>
          <w:rFonts w:ascii="Times New Roman" w:eastAsia="Times New Roman" w:hAnsi="Times New Roman" w:cs="Times New Roman"/>
          <w:sz w:val="28"/>
          <w:szCs w:val="28"/>
        </w:rPr>
        <w:t xml:space="preserve"> и Л.Г. Руденко.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Диагностическое исследование процессов мышления детей показало недостаточный уровень его развития. В дошкольном возрасте наиболее успешным приемом работы является дидактическая игра: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-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1.    Сочетает игровую и образовательные задачи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-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2.    Определяет уровень знаний детей, соответствующий их возрасту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-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3.    Дидактическая игра интересна детям, т.к. ведущая деятельность - игровая.</w:t>
      </w:r>
    </w:p>
    <w:p w:rsidR="00A224BA" w:rsidRDefault="00A224BA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C2DB4" w:rsidRPr="0099469F" w:rsidRDefault="00DC2DB4" w:rsidP="009946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Проблема: 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>недостаточный уровень развития операций мышления у детей средней группы: классификации, анализа, синтеза, абстрагирования, способности к аналогии, системности мышления.</w:t>
      </w:r>
    </w:p>
    <w:p w:rsidR="00DC2DB4" w:rsidRPr="0099469F" w:rsidRDefault="00DC2DB4" w:rsidP="0099469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A22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проекта</w:t>
      </w:r>
      <w:r w:rsidRPr="0099469F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>развитие операций мышления детей дошкольного возраста в процессе дидактических игр.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-558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1.    Изучить роли дидактической игры, как одной из форм организации обучения детей в детском саду.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2.    Выявить отношение детей к дидактическим играм.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3.    Создавать условия для следующей стадии развития мышления.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4.    Развивать коммуникативные навыки.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5.    Приучать детей к умственному труду.</w:t>
      </w:r>
    </w:p>
    <w:p w:rsidR="00DC2DB4" w:rsidRPr="0099469F" w:rsidRDefault="00A224BA" w:rsidP="0099469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проекта</w:t>
      </w:r>
      <w:r w:rsidR="00DC2DB4" w:rsidRPr="0099469F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="00DC2DB4" w:rsidRPr="0099469F">
        <w:rPr>
          <w:rFonts w:ascii="Times New Roman" w:eastAsia="Times New Roman" w:hAnsi="Times New Roman" w:cs="Times New Roman"/>
          <w:sz w:val="28"/>
          <w:szCs w:val="28"/>
        </w:rPr>
        <w:t xml:space="preserve">влияние </w:t>
      </w:r>
      <w:r w:rsidR="0099469F" w:rsidRPr="0099469F">
        <w:rPr>
          <w:rFonts w:ascii="Times New Roman" w:eastAsia="Times New Roman" w:hAnsi="Times New Roman" w:cs="Times New Roman"/>
          <w:sz w:val="28"/>
          <w:szCs w:val="28"/>
        </w:rPr>
        <w:t xml:space="preserve">дидактической </w:t>
      </w:r>
      <w:r w:rsidR="00DC2DB4" w:rsidRPr="0099469F">
        <w:rPr>
          <w:rFonts w:ascii="Times New Roman" w:eastAsia="Times New Roman" w:hAnsi="Times New Roman" w:cs="Times New Roman"/>
          <w:sz w:val="28"/>
          <w:szCs w:val="28"/>
        </w:rPr>
        <w:t>игры на процесс обучения и на процесс формирования знаний, умений, навыков.</w:t>
      </w:r>
    </w:p>
    <w:p w:rsidR="00DC2DB4" w:rsidRPr="0099469F" w:rsidRDefault="00A224BA" w:rsidP="0099469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проекта</w:t>
      </w:r>
      <w:r w:rsidR="00DC2DB4" w:rsidRPr="0099469F">
        <w:rPr>
          <w:rFonts w:ascii="Times New Roman" w:eastAsia="Times New Roman" w:hAnsi="Times New Roman" w:cs="Times New Roman"/>
          <w:sz w:val="28"/>
          <w:szCs w:val="28"/>
        </w:rPr>
        <w:t>: дидактическая игра, как средство развития операций мышления</w:t>
      </w:r>
    </w:p>
    <w:p w:rsidR="00DC2DB4" w:rsidRPr="0099469F" w:rsidRDefault="00DC2DB4" w:rsidP="0099469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2DB4" w:rsidRPr="0099469F" w:rsidRDefault="0099469F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·       Педагог</w:t>
      </w:r>
      <w:r w:rsidR="00DC2DB4" w:rsidRPr="009946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2DB4" w:rsidRPr="0099469F" w:rsidRDefault="0099469F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·       Дети дошкольного возраста</w:t>
      </w:r>
      <w:r w:rsidR="00DC2DB4" w:rsidRPr="0099469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2DB4" w:rsidRPr="0099469F" w:rsidRDefault="00DC2DB4" w:rsidP="0099469F">
      <w:pPr>
        <w:shd w:val="clear" w:color="auto" w:fill="FFFFFF"/>
        <w:spacing w:after="0" w:line="276" w:lineRule="auto"/>
        <w:ind w:left="162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sz w:val="28"/>
          <w:szCs w:val="28"/>
        </w:rPr>
        <w:t>·       Родители</w:t>
      </w:r>
    </w:p>
    <w:p w:rsidR="00A224BA" w:rsidRDefault="00DC2DB4" w:rsidP="0099469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469F">
        <w:rPr>
          <w:rFonts w:ascii="Times New Roman" w:eastAsia="Times New Roman" w:hAnsi="Times New Roman" w:cs="Times New Roman"/>
          <w:b/>
          <w:bCs/>
          <w:sz w:val="28"/>
          <w:szCs w:val="28"/>
        </w:rPr>
        <w:t>По срокам реализации</w:t>
      </w:r>
      <w:r w:rsidRPr="0099469F">
        <w:rPr>
          <w:rFonts w:ascii="Times New Roman" w:eastAsia="Times New Roman" w:hAnsi="Times New Roman" w:cs="Times New Roman"/>
          <w:sz w:val="28"/>
          <w:szCs w:val="28"/>
        </w:rPr>
        <w:t>: долгосрочный</w:t>
      </w:r>
      <w:r w:rsidR="00A22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2DB4" w:rsidRDefault="00A224BA" w:rsidP="00A224B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="00A21333">
        <w:rPr>
          <w:rFonts w:ascii="Times New Roman" w:eastAsia="Times New Roman" w:hAnsi="Times New Roman" w:cs="Times New Roman"/>
          <w:sz w:val="28"/>
          <w:szCs w:val="28"/>
        </w:rPr>
        <w:t>ходе проведенного обзора по вопросу развития познавательных навыков у детей дошкольного возраста через дидактические игры составлена система мероприятий п</w:t>
      </w:r>
      <w:r>
        <w:rPr>
          <w:rFonts w:ascii="Times New Roman" w:eastAsia="Times New Roman" w:hAnsi="Times New Roman" w:cs="Times New Roman"/>
          <w:sz w:val="28"/>
          <w:szCs w:val="28"/>
        </w:rPr>
        <w:t>о улучшению качества работы по д</w:t>
      </w:r>
      <w:r w:rsidR="00A21333">
        <w:rPr>
          <w:rFonts w:ascii="Times New Roman" w:eastAsia="Times New Roman" w:hAnsi="Times New Roman" w:cs="Times New Roman"/>
          <w:sz w:val="28"/>
          <w:szCs w:val="28"/>
        </w:rPr>
        <w:t>анному направлению: формирование научных знаний через формы дидактических идей у детей дошкольного возраста в рамках преемственности детский сад – школа. Мероприятия, направленные на осуществление п</w:t>
      </w:r>
      <w:r>
        <w:rPr>
          <w:rFonts w:ascii="Times New Roman" w:eastAsia="Times New Roman" w:hAnsi="Times New Roman" w:cs="Times New Roman"/>
          <w:sz w:val="28"/>
          <w:szCs w:val="28"/>
        </w:rPr>
        <w:t>роекта, заключаются в следующих трех э</w:t>
      </w:r>
      <w:r w:rsidR="00A21333">
        <w:rPr>
          <w:rFonts w:ascii="Times New Roman" w:eastAsia="Times New Roman" w:hAnsi="Times New Roman" w:cs="Times New Roman"/>
          <w:sz w:val="28"/>
          <w:szCs w:val="28"/>
        </w:rPr>
        <w:t>тапах:</w:t>
      </w:r>
    </w:p>
    <w:p w:rsidR="00A21333" w:rsidRPr="00A224BA" w:rsidRDefault="00DC2DB4" w:rsidP="00A22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DC2DB4">
        <w:rPr>
          <w:rFonts w:ascii="Arial" w:eastAsia="Times New Roman" w:hAnsi="Arial" w:cs="Arial"/>
          <w:color w:val="444444"/>
          <w:sz w:val="18"/>
          <w:szCs w:val="18"/>
        </w:rPr>
        <w:t> </w:t>
      </w:r>
    </w:p>
    <w:p w:rsidR="00DC2DB4" w:rsidRPr="00CC6BDA" w:rsidRDefault="00DC2DB4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                           </w:t>
      </w:r>
      <w:r w:rsidR="0099469F"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           Реализация проекта</w:t>
      </w:r>
    </w:p>
    <w:p w:rsidR="00DC2DB4" w:rsidRPr="00CC6BDA" w:rsidRDefault="00CC6BDA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A224BA">
        <w:rPr>
          <w:rFonts w:ascii="Times New Roman" w:eastAsia="Times New Roman" w:hAnsi="Times New Roman" w:cs="Times New Roman"/>
          <w:b/>
          <w:bCs/>
          <w:sz w:val="28"/>
          <w:szCs w:val="28"/>
        </w:rPr>
        <w:t>ервый п</w:t>
      </w: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одготовительный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2021-2022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ч.год</w:t>
      </w:r>
      <w:proofErr w:type="spellEnd"/>
    </w:p>
    <w:p w:rsidR="00DC2DB4" w:rsidRPr="00CC6BDA" w:rsidRDefault="00DC2DB4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>: изучение литературы и подготовка к осуществлению прое</w:t>
      </w:r>
      <w:r w:rsidR="00CC6BDA" w:rsidRPr="00CC6BDA">
        <w:rPr>
          <w:rFonts w:ascii="Times New Roman" w:eastAsia="Times New Roman" w:hAnsi="Times New Roman" w:cs="Times New Roman"/>
          <w:sz w:val="28"/>
          <w:szCs w:val="28"/>
        </w:rPr>
        <w:t>кта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4"/>
        <w:gridCol w:w="4831"/>
      </w:tblGrid>
      <w:tr w:rsidR="00DC2DB4" w:rsidRPr="00CC6BDA" w:rsidTr="00DC2DB4">
        <w:trPr>
          <w:trHeight w:val="436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               Мероприятия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   Обоснование мероприятий</w:t>
            </w:r>
          </w:p>
        </w:tc>
      </w:tr>
      <w:tr w:rsidR="00DC2DB4" w:rsidRPr="00CC6BDA" w:rsidTr="00DC2DB4">
        <w:trPr>
          <w:trHeight w:val="111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 Подбор и изучение литературы по теме проекта</w:t>
            </w:r>
            <w:bookmarkStart w:id="0" w:name="_GoBack"/>
            <w:bookmarkEnd w:id="0"/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 Накопление опыта по данной теме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DB4" w:rsidRPr="00CC6BDA" w:rsidTr="00DC2DB4">
        <w:trPr>
          <w:trHeight w:val="132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Создание творческой группы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Объединение творчески заинтересованных педагогов и родителей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DB4" w:rsidRPr="00CC6BDA" w:rsidTr="00DC2DB4">
        <w:trPr>
          <w:trHeight w:val="183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Создание каталога игр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 Подготовка дидактических игр для работы с детьми в различных видах деятельности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3,4. Обеспечение работы с детьми</w:t>
            </w:r>
          </w:p>
        </w:tc>
      </w:tr>
    </w:tbl>
    <w:p w:rsidR="00DC2DB4" w:rsidRPr="00CC6BDA" w:rsidRDefault="00DC2DB4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C2DB4" w:rsidRPr="00CC6BDA" w:rsidRDefault="00A224BA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 о</w:t>
      </w:r>
      <w:r w:rsidR="00CC6BDA"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сновной этап 2022-2023 </w:t>
      </w:r>
      <w:proofErr w:type="spellStart"/>
      <w:r w:rsidR="00CC6BDA"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уч.год</w:t>
      </w:r>
      <w:proofErr w:type="spellEnd"/>
    </w:p>
    <w:p w:rsidR="00DC2DB4" w:rsidRDefault="00DC2DB4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 xml:space="preserve">проведение работы с детьми, </w:t>
      </w:r>
      <w:r w:rsidR="00CC6BDA" w:rsidRPr="00CC6BDA">
        <w:rPr>
          <w:rFonts w:ascii="Times New Roman" w:eastAsia="Times New Roman" w:hAnsi="Times New Roman" w:cs="Times New Roman"/>
          <w:sz w:val="28"/>
          <w:szCs w:val="28"/>
        </w:rPr>
        <w:t>род</w:t>
      </w:r>
      <w:r w:rsidR="00CC6BDA">
        <w:rPr>
          <w:rFonts w:ascii="Times New Roman" w:eastAsia="Times New Roman" w:hAnsi="Times New Roman" w:cs="Times New Roman"/>
          <w:sz w:val="28"/>
          <w:szCs w:val="28"/>
        </w:rPr>
        <w:t>ителями детей дошкольного возра</w:t>
      </w:r>
      <w:r w:rsidR="00CC6BDA" w:rsidRPr="00CC6BDA">
        <w:rPr>
          <w:rFonts w:ascii="Times New Roman" w:eastAsia="Times New Roman" w:hAnsi="Times New Roman" w:cs="Times New Roman"/>
          <w:sz w:val="28"/>
          <w:szCs w:val="28"/>
        </w:rPr>
        <w:t>ста</w:t>
      </w:r>
      <w:r w:rsidR="00A77150">
        <w:rPr>
          <w:rFonts w:ascii="Times New Roman" w:eastAsia="Times New Roman" w:hAnsi="Times New Roman" w:cs="Times New Roman"/>
          <w:sz w:val="28"/>
          <w:szCs w:val="28"/>
        </w:rPr>
        <w:t>, педагогами использования дидактических игр, их разработка.</w:t>
      </w:r>
    </w:p>
    <w:p w:rsidR="00A224BA" w:rsidRPr="00CC6BDA" w:rsidRDefault="00A224BA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DB4" w:rsidRPr="00CC6BDA" w:rsidRDefault="00CC6BDA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детьми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1520"/>
        <w:gridCol w:w="1465"/>
        <w:gridCol w:w="3681"/>
      </w:tblGrid>
      <w:tr w:rsidR="00DC2DB4" w:rsidRPr="00CC6BDA" w:rsidTr="00DC2DB4">
        <w:trPr>
          <w:trHeight w:val="450"/>
        </w:trPr>
        <w:tc>
          <w:tcPr>
            <w:tcW w:w="94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Социально-личностное развитие</w:t>
            </w:r>
          </w:p>
        </w:tc>
      </w:tr>
      <w:tr w:rsidR="00DC2DB4" w:rsidRPr="00CC6BDA" w:rsidTr="00DC2DB4">
        <w:trPr>
          <w:trHeight w:val="524"/>
        </w:trPr>
        <w:tc>
          <w:tcPr>
            <w:tcW w:w="94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Ребенок и окружающий мир</w:t>
            </w:r>
          </w:p>
        </w:tc>
      </w:tr>
      <w:tr w:rsidR="00DC2DB4" w:rsidRPr="00CC6BDA" w:rsidTr="00DC2DB4">
        <w:trPr>
          <w:trHeight w:val="404"/>
        </w:trPr>
        <w:tc>
          <w:tcPr>
            <w:tcW w:w="4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Социализация</w:t>
            </w:r>
          </w:p>
        </w:tc>
        <w:tc>
          <w:tcPr>
            <w:tcW w:w="5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Безопасность</w:t>
            </w:r>
          </w:p>
        </w:tc>
      </w:tr>
      <w:tr w:rsidR="00DC2DB4" w:rsidRPr="00CC6BDA" w:rsidTr="00DC2DB4">
        <w:trPr>
          <w:trHeight w:val="4796"/>
        </w:trPr>
        <w:tc>
          <w:tcPr>
            <w:tcW w:w="4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 1.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Найди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ошибку»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Кто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больше вспомнит»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Во саду ли, в огороде»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Чудесный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мешочек»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Узнай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назови»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Четвертый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лишний»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Игра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слова»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Воздух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, земля, вода»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9.Д\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и  «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Кому что нужно»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Узнай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, чей лист»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Две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корзины»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Кто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любит»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Где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живу»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Когда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 бывает»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15. Д\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и  «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Да или нет»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Что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было до…»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17. Д\и «Что сначала, что потом»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Пазлы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Посуда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»,  « Мебель»</w:t>
            </w:r>
          </w:p>
        </w:tc>
        <w:tc>
          <w:tcPr>
            <w:tcW w:w="5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 1. Д\и «Где что можно делать»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 2.  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Путешествие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 Д\и «Кто больше вспомнит»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Будь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внимательным»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5.Д\и «Транспорт»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6.Д\и «Угадай, на чем повезешь»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7.Д\и «Правильно-неправильно»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8. Д\и «Пешеходы и транспорт»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9.Д\и «Знай и выполняй правила движения»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10. Д\и «Дорожные знаки»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  Д\и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Правила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12. Д\и «Собери светофор»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13.  Д\и «Говорящие дорожные знаки»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14. Д\и «Добрые слова»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15.Д\и «Как и во что нужно играть с   друзьями»</w:t>
            </w:r>
          </w:p>
        </w:tc>
      </w:tr>
      <w:tr w:rsidR="00DC2DB4" w:rsidRPr="00CC6BDA" w:rsidTr="00DC2DB4">
        <w:tc>
          <w:tcPr>
            <w:tcW w:w="9444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Познавательно-речевое развитие</w:t>
            </w:r>
          </w:p>
        </w:tc>
      </w:tr>
      <w:tr w:rsidR="00DC2DB4" w:rsidRPr="00CC6BDA" w:rsidTr="00DC2DB4">
        <w:trPr>
          <w:trHeight w:val="608"/>
        </w:trPr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ФЭМП</w:t>
            </w:r>
          </w:p>
        </w:tc>
        <w:tc>
          <w:tcPr>
            <w:tcW w:w="2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Развитие речи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DC2DB4" w:rsidRPr="00CC6BDA" w:rsidTr="00DC2DB4">
        <w:trPr>
          <w:trHeight w:val="2350"/>
        </w:trPr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Сложи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узор»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Чем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похожи, чем отличаются?»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Спортсмены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строятся»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Какая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фигура следующая?»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Сравни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Найди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ошибку?»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7. Д/и «Когда это бывает?»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8. Д/и «Когда ты это делаешь?»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9. Д/и «Где что лежит?»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10. Д/и «Найди пару»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11.Д/и «Где какие фигуры?»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12. Д/и «Что изменилось?»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13. Д/и «Сходства-отличия»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14. Д/и «Пройди к домику»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ошибись»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Назови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группу одним словом»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Д\и «Петрушка, угадай мою игрушку»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Д/и «Устроим кукле комнату»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Похвалялись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звери»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5. Д/и «Чудесный мешочек»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6. Д/и «Узнай по описанию»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Чего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стало?»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8. Д/и «Что изменилось?»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9. Д/и «Назови правильно»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 Д/и «Оденем куклу на прогулку»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11. Д/и «Назови ласково»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12. Д/и «Назови части предметов»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13. Д/и «Олины помощники»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14. Д/и «Необычная песенка»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15Д/и «Эхо»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16. Д/и «Почтальон принес открытку»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1.Д/и «Я начну, а ты закончи»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Д/и «Повтори за мной»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Д/и «Быстрый язычок»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 Д/и «Помнишь ли ты эти сказки?»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Придумай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Из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какой мы сказки</w:t>
            </w:r>
          </w:p>
        </w:tc>
      </w:tr>
    </w:tbl>
    <w:p w:rsidR="00CC6BDA" w:rsidRPr="00CC6BDA" w:rsidRDefault="00DC2DB4" w:rsidP="00A224BA">
      <w:pPr>
        <w:shd w:val="clear" w:color="auto" w:fill="FFFFFF"/>
        <w:spacing w:after="0" w:line="276" w:lineRule="auto"/>
        <w:ind w:left="-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tbl>
      <w:tblPr>
        <w:tblW w:w="9778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6"/>
        <w:gridCol w:w="5492"/>
      </w:tblGrid>
      <w:tr w:rsidR="00A224BA" w:rsidRPr="00CC6BDA" w:rsidTr="00A224BA">
        <w:trPr>
          <w:trHeight w:val="764"/>
        </w:trPr>
        <w:tc>
          <w:tcPr>
            <w:tcW w:w="9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</w:t>
            </w:r>
            <w:r w:rsid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жественно-эстетическое развитие</w:t>
            </w:r>
          </w:p>
        </w:tc>
      </w:tr>
      <w:tr w:rsidR="00A224BA" w:rsidRPr="00CC6BDA" w:rsidTr="00A224BA">
        <w:trPr>
          <w:trHeight w:val="81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Художественное творчество.</w:t>
            </w:r>
          </w:p>
        </w:tc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      Музыкальное творчество.</w:t>
            </w:r>
          </w:p>
        </w:tc>
      </w:tr>
      <w:tr w:rsidR="00A224BA" w:rsidRPr="00CC6BDA" w:rsidTr="00A224BA">
        <w:trPr>
          <w:trHeight w:val="223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 Д/и «На что это похоже»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2.Д/и «Волшебная краска»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3.Д/и «Собери букет»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4.Д/и «Раскрась по образцу»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5.Д/и «Большие - маленькие»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6.Д/и «Дорисуй»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7.Д/и «Чего не хватает?»</w:t>
            </w:r>
          </w:p>
        </w:tc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Музыканты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Д/и «Угадай инструмент»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Д/и </w:t>
            </w:r>
            <w:proofErr w:type="gramStart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« Кто</w:t>
            </w:r>
            <w:proofErr w:type="gramEnd"/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быстрее»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 Д/и «Делай как я»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5. Д/И «Учись танцевать»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6. Д/и «Музыкальные загадки»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</w:tbl>
    <w:p w:rsidR="00DC2DB4" w:rsidRPr="00CC6BDA" w:rsidRDefault="00DC2DB4" w:rsidP="00A224BA">
      <w:pPr>
        <w:shd w:val="clear" w:color="auto" w:fill="FFFFFF"/>
        <w:spacing w:after="0" w:line="276" w:lineRule="auto"/>
        <w:ind w:left="-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C2DB4" w:rsidRPr="00CC6BDA" w:rsidRDefault="00DC2DB4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0"/>
        <w:gridCol w:w="5105"/>
      </w:tblGrid>
      <w:tr w:rsidR="00DC2DB4" w:rsidRPr="00CC6BDA" w:rsidTr="00DC2DB4">
        <w:trPr>
          <w:trHeight w:val="75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Обоснование мероприятий</w:t>
            </w:r>
          </w:p>
        </w:tc>
      </w:tr>
      <w:tr w:rsidR="00DC2DB4" w:rsidRPr="00CC6BDA" w:rsidTr="00DC2DB4">
        <w:trPr>
          <w:trHeight w:val="3344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Консультация «Какие игрушки и игры необходимы детям»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Родительское собрание «Роль дидактической игры в развитии детей дошкольного возраста»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Выставка «Игры, какими я играю дома»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 Наглядная информация «Дидактическая игра, как средство умственного развития ребенка»</w:t>
            </w:r>
          </w:p>
        </w:tc>
        <w:tc>
          <w:tcPr>
            <w:tcW w:w="4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 Дать родителям знания, какие игры нужны детям 4-5 лет.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Дать знания о значении дидактической игры в развитии ребенка, приобщить к игре ребенка в условиях семьи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3. Выявить наличие дидактических игр в семье.</w:t>
            </w:r>
          </w:p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4. Представить перечень дидактических игр, влияющих на умственное развитие ребенка</w:t>
            </w:r>
          </w:p>
        </w:tc>
      </w:tr>
    </w:tbl>
    <w:p w:rsidR="00DC2DB4" w:rsidRPr="00CC6BDA" w:rsidRDefault="00DC2DB4" w:rsidP="00A224B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DB4" w:rsidRPr="00CC6BDA" w:rsidRDefault="00A224BA" w:rsidP="00CC6BD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педагогами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5185"/>
      </w:tblGrid>
      <w:tr w:rsidR="00CC6BDA" w:rsidRPr="00CC6BDA" w:rsidTr="00DC2DB4">
        <w:trPr>
          <w:trHeight w:val="810"/>
        </w:trPr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Обоснование материалов</w:t>
            </w:r>
          </w:p>
        </w:tc>
      </w:tr>
      <w:tr w:rsidR="00CC6BDA" w:rsidRPr="00CC6BDA" w:rsidTr="00CC6BDA">
        <w:trPr>
          <w:trHeight w:val="1211"/>
        </w:trPr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Консультация «Дидактические игры детей дошкольного возраста»</w:t>
            </w:r>
          </w:p>
          <w:p w:rsidR="00DC2DB4" w:rsidRPr="00CC6BDA" w:rsidRDefault="00CC6BDA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2.Консультация «</w:t>
            </w:r>
            <w:r w:rsidR="00DC2DB4"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Игра, как приоритетное средство развития дошкольников»</w:t>
            </w:r>
          </w:p>
          <w:p w:rsidR="00DC2DB4" w:rsidRPr="00CC6BDA" w:rsidRDefault="00CC6BDA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Педсовет «</w:t>
            </w:r>
            <w:r w:rsidR="00DC2DB4"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игра, как средство логического мышления»</w:t>
            </w:r>
          </w:p>
        </w:tc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C2DB4" w:rsidRPr="00CC6BDA" w:rsidRDefault="00DC2DB4" w:rsidP="00CC6BD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Систематизировать и углубить знания педагогов по теме проекта</w:t>
            </w:r>
          </w:p>
        </w:tc>
      </w:tr>
    </w:tbl>
    <w:p w:rsidR="00DC2DB4" w:rsidRDefault="00DC2DB4" w:rsidP="00CC6BDA">
      <w:pPr>
        <w:shd w:val="clear" w:color="auto" w:fill="FFFFFF"/>
        <w:spacing w:after="0" w:line="240" w:lineRule="auto"/>
        <w:ind w:left="-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A5C86" w:rsidRPr="00A77150" w:rsidRDefault="009A5C86" w:rsidP="00A77150">
      <w:pPr>
        <w:shd w:val="clear" w:color="auto" w:fill="FFFFFF"/>
        <w:spacing w:after="0" w:line="240" w:lineRule="auto"/>
        <w:ind w:left="-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7150">
        <w:rPr>
          <w:rFonts w:ascii="Times New Roman" w:eastAsia="Times New Roman" w:hAnsi="Times New Roman" w:cs="Times New Roman"/>
          <w:b/>
          <w:sz w:val="28"/>
          <w:szCs w:val="28"/>
        </w:rPr>
        <w:t xml:space="preserve">Третий этап. Заключительный, основанный на обратной связи. 2023-2024 </w:t>
      </w:r>
      <w:proofErr w:type="spellStart"/>
      <w:r w:rsidRPr="00A77150">
        <w:rPr>
          <w:rFonts w:ascii="Times New Roman" w:eastAsia="Times New Roman" w:hAnsi="Times New Roman" w:cs="Times New Roman"/>
          <w:b/>
          <w:sz w:val="28"/>
          <w:szCs w:val="28"/>
        </w:rPr>
        <w:t>уч.год</w:t>
      </w:r>
      <w:proofErr w:type="spellEnd"/>
      <w:r w:rsidRPr="00A7715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A5C86" w:rsidRDefault="009A5C86" w:rsidP="00CC6BDA">
      <w:pPr>
        <w:shd w:val="clear" w:color="auto" w:fill="FFFFFF"/>
        <w:spacing w:after="0" w:line="240" w:lineRule="auto"/>
        <w:ind w:left="-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15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осознание роли дидактической игры в деятельности ребенка дошкольного возраста.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4"/>
        <w:gridCol w:w="4831"/>
      </w:tblGrid>
      <w:tr w:rsidR="009A5C86" w:rsidRPr="00CC6BDA" w:rsidTr="00B44E3E">
        <w:trPr>
          <w:trHeight w:val="436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               Мероприятия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   Обоснование мероприятий</w:t>
            </w:r>
          </w:p>
        </w:tc>
      </w:tr>
      <w:tr w:rsidR="009A5C86" w:rsidRPr="00CC6BDA" w:rsidTr="00B44E3E">
        <w:trPr>
          <w:trHeight w:val="111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Pr="0099469F" w:rsidRDefault="009A5C86" w:rsidP="009A5C86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Повторное исследование </w:t>
            </w:r>
            <w:r w:rsidRPr="0099469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определения уровня развития операций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мышления способом «Экспресс-диагностики</w:t>
            </w:r>
            <w:r w:rsidRPr="009946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детском саду» под редакцией </w:t>
            </w:r>
            <w:proofErr w:type="spellStart"/>
            <w:r w:rsidRPr="0099469F">
              <w:rPr>
                <w:rFonts w:ascii="Times New Roman" w:eastAsia="Times New Roman" w:hAnsi="Times New Roman" w:cs="Times New Roman"/>
                <w:sz w:val="28"/>
                <w:szCs w:val="28"/>
              </w:rPr>
              <w:t>Н.Н.Павловой</w:t>
            </w:r>
            <w:proofErr w:type="spellEnd"/>
            <w:r w:rsidRPr="009946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Л.Г. Руденко.</w:t>
            </w:r>
          </w:p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 уровня развития мышлен</w:t>
            </w:r>
            <w:r w:rsidR="00A77150">
              <w:rPr>
                <w:rFonts w:ascii="Times New Roman" w:eastAsia="Times New Roman" w:hAnsi="Times New Roman" w:cs="Times New Roman"/>
                <w:sz w:val="28"/>
                <w:szCs w:val="28"/>
              </w:rPr>
              <w:t>ия у детей дошкольного возраста. Определение дальнейшей работы использования дидактических игр.</w:t>
            </w:r>
          </w:p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A5C86" w:rsidRPr="00CC6BDA" w:rsidTr="00B44E3E">
        <w:trPr>
          <w:trHeight w:val="132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картотеки дидактических игр способом апробации.</w:t>
            </w:r>
          </w:p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2. Объединение творчески заинтересованных педагогов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Мотивация последующей работы использования дидактических игр.</w:t>
            </w:r>
          </w:p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A5C86" w:rsidRPr="00CC6BDA" w:rsidTr="00B44E3E">
        <w:trPr>
          <w:trHeight w:val="183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Pr="00CC6BDA" w:rsidRDefault="009A5C86" w:rsidP="00B44E3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5C86" w:rsidRPr="00CC6BDA" w:rsidRDefault="00A77150" w:rsidP="00A7715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A5C86"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дидактических игр в работе с детьми дошкольного возраста.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A5C86" w:rsidRDefault="009A5C86" w:rsidP="00A7715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BD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77150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Передача опыта воспитателя и учителя в работе с детьми использования дидактических игр.</w:t>
            </w:r>
          </w:p>
          <w:p w:rsidR="00A77150" w:rsidRPr="00CC6BDA" w:rsidRDefault="00A77150" w:rsidP="00A7715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Использование дидактических игр в школе.</w:t>
            </w:r>
          </w:p>
        </w:tc>
      </w:tr>
    </w:tbl>
    <w:p w:rsidR="009A5C86" w:rsidRPr="00CC6BDA" w:rsidRDefault="009A5C86" w:rsidP="009A5C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A5C86" w:rsidRPr="00CC6BDA" w:rsidRDefault="009A5C86" w:rsidP="00CC6BDA">
      <w:pPr>
        <w:shd w:val="clear" w:color="auto" w:fill="FFFFFF"/>
        <w:spacing w:after="0" w:line="240" w:lineRule="auto"/>
        <w:ind w:left="-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BDA" w:rsidRPr="00A21333" w:rsidRDefault="00A659A6" w:rsidP="00A224B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333">
        <w:rPr>
          <w:rFonts w:ascii="Times New Roman" w:eastAsia="Times New Roman" w:hAnsi="Times New Roman" w:cs="Times New Roman"/>
          <w:b/>
          <w:sz w:val="28"/>
          <w:szCs w:val="28"/>
        </w:rPr>
        <w:t>Научные знания детей дошкольного возраста</w:t>
      </w:r>
      <w:r w:rsidR="00A21333" w:rsidRPr="00A21333">
        <w:rPr>
          <w:rFonts w:ascii="Times New Roman" w:eastAsia="Times New Roman" w:hAnsi="Times New Roman" w:cs="Times New Roman"/>
          <w:b/>
          <w:sz w:val="28"/>
          <w:szCs w:val="28"/>
        </w:rPr>
        <w:t xml:space="preserve"> через дидактические игры в рамках преемственности детский сад-школа.</w:t>
      </w:r>
    </w:p>
    <w:p w:rsidR="00A21333" w:rsidRPr="00CC6BDA" w:rsidRDefault="00A21333" w:rsidP="00A224B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ребенок стал действительно любознательным и стремился получать новые знания сам, а не по принуждению, чрезвычайно важно, чтобы в процессе его воспитания и обучения активно использовались дидактические идеи, перерастающие в занимательные игры, способствующие развитию познавательных процессов. Современному ребенку необходимо не столько знать, сколько последовательно и доказательно мыслить, проявлять умственное напряжение.</w:t>
      </w:r>
    </w:p>
    <w:p w:rsidR="00DC2DB4" w:rsidRPr="00CC6BDA" w:rsidRDefault="00DC2DB4" w:rsidP="00A224BA">
      <w:pPr>
        <w:shd w:val="clear" w:color="auto" w:fill="FFFFFF"/>
        <w:spacing w:after="0" w:line="276" w:lineRule="auto"/>
        <w:ind w:left="-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</w:t>
      </w:r>
      <w:r w:rsidR="00CC6BDA"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</w:t>
      </w:r>
      <w:r w:rsid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C2DB4" w:rsidRPr="00CC6BDA" w:rsidRDefault="00DC2DB4" w:rsidP="00A224BA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В процессе взаимодействия педагог – дети - родители в реализации проекта</w:t>
      </w:r>
      <w:r w:rsidR="0053538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C2DB4" w:rsidRPr="00CC6BDA" w:rsidRDefault="00DC2DB4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</w:p>
    <w:p w:rsidR="00DC2DB4" w:rsidRPr="00CC6BDA" w:rsidRDefault="00DC2DB4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 xml:space="preserve">·       Развиваются операции мышления: анализ, синтез, сравнение, абстрагирование, обобщение, классификация, </w:t>
      </w:r>
      <w:proofErr w:type="spellStart"/>
      <w:r w:rsidRPr="00CC6BDA">
        <w:rPr>
          <w:rFonts w:ascii="Times New Roman" w:eastAsia="Times New Roman" w:hAnsi="Times New Roman" w:cs="Times New Roman"/>
          <w:sz w:val="28"/>
          <w:szCs w:val="28"/>
        </w:rPr>
        <w:t>сериация</w:t>
      </w:r>
      <w:proofErr w:type="spellEnd"/>
      <w:r w:rsidRPr="00CC6B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2DB4" w:rsidRPr="00CC6BDA" w:rsidRDefault="00282A09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       Развивается способность к воображению;</w:t>
      </w:r>
    </w:p>
    <w:p w:rsidR="00DC2DB4" w:rsidRPr="00CC6BDA" w:rsidRDefault="00282A09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      Проявляют интерес к занятиям;</w:t>
      </w:r>
    </w:p>
    <w:p w:rsidR="00DC2DB4" w:rsidRDefault="00282A09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       Возрастает речевая активность де</w:t>
      </w:r>
      <w:r>
        <w:rPr>
          <w:rFonts w:ascii="Times New Roman" w:eastAsia="Times New Roman" w:hAnsi="Times New Roman" w:cs="Times New Roman"/>
          <w:sz w:val="28"/>
          <w:szCs w:val="28"/>
        </w:rPr>
        <w:t>тей в разных видах деятельности;</w:t>
      </w:r>
    </w:p>
    <w:p w:rsidR="00282A09" w:rsidRPr="00CC6BDA" w:rsidRDefault="00282A09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   Дети чаще используют настольно-дидактические игры и с большим интересом и успехом играют в них.</w:t>
      </w:r>
    </w:p>
    <w:p w:rsidR="00DC2DB4" w:rsidRPr="00CC6BDA" w:rsidRDefault="00DC2DB4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Родители:</w:t>
      </w:r>
    </w:p>
    <w:p w:rsidR="00DC2DB4" w:rsidRPr="00CC6BDA" w:rsidRDefault="00282A09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       Обогащение родительского опыта приемам взаимодействия и сотрудничества с ребенком в семье;</w:t>
      </w:r>
    </w:p>
    <w:p w:rsidR="00DC2DB4" w:rsidRDefault="00282A09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       Повышение компетен</w:t>
      </w:r>
      <w:r>
        <w:rPr>
          <w:rFonts w:ascii="Times New Roman" w:eastAsia="Times New Roman" w:hAnsi="Times New Roman" w:cs="Times New Roman"/>
          <w:sz w:val="28"/>
          <w:szCs w:val="28"/>
        </w:rPr>
        <w:t>тности родителей при выборе игр;</w:t>
      </w:r>
    </w:p>
    <w:p w:rsidR="00535388" w:rsidRPr="00CC6BDA" w:rsidRDefault="00282A09" w:rsidP="00A77150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   Имея знания о структуре дидактических игр используют на практике.</w:t>
      </w:r>
    </w:p>
    <w:p w:rsidR="00DC2DB4" w:rsidRPr="00CC6BDA" w:rsidRDefault="00DC2DB4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                                      </w:t>
      </w:r>
      <w:r w:rsidR="00CC6BDA" w:rsidRPr="00CC6BDA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535388" w:rsidRDefault="00535388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данной работы мы видим, что при правильном, систематическом и творческом использовании дидактических идей через игру можно добиться существенного продвижения в развитии познавательной активности. Дидактическая идейная игра помогает общению, способствует получению новых знаний, развитию навыков человека, его восприятия, памяти, мышления, воображения, эмоций.</w:t>
      </w:r>
    </w:p>
    <w:p w:rsidR="00DC2DB4" w:rsidRDefault="00DC2DB4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 xml:space="preserve">Задача педагога состоит в том, чтобы найти максимум педагогических ситуаций, в которых может быть реализовано стремление ребенка к активной познавательной деятельности. Педагог должен постоянно совершенствовать процесс обучения, позволяющий детям эффективно и качественно усваивать программный материал. Поэтому так важно использовать </w:t>
      </w:r>
      <w:r w:rsidR="00CC6BDA" w:rsidRPr="00CC6BDA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 xml:space="preserve">игровые элементы и </w:t>
      </w:r>
      <w:r w:rsidR="00CC6BDA" w:rsidRPr="00CC6BDA">
        <w:rPr>
          <w:rFonts w:ascii="Times New Roman" w:eastAsia="Times New Roman" w:hAnsi="Times New Roman" w:cs="Times New Roman"/>
          <w:sz w:val="28"/>
          <w:szCs w:val="28"/>
        </w:rPr>
        <w:t xml:space="preserve">дидактическую 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>игру на занятиях и в самостоятельной деятельности детей.</w:t>
      </w:r>
      <w:r w:rsidR="00535388">
        <w:rPr>
          <w:rFonts w:ascii="Times New Roman" w:eastAsia="Times New Roman" w:hAnsi="Times New Roman" w:cs="Times New Roman"/>
          <w:sz w:val="28"/>
          <w:szCs w:val="28"/>
        </w:rPr>
        <w:t xml:space="preserve"> Должны создаваться условия для ребенка во всех режимных моментах, а также:</w:t>
      </w:r>
    </w:p>
    <w:p w:rsidR="00535388" w:rsidRDefault="00535388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учитывать индивидуальные особенности;</w:t>
      </w:r>
    </w:p>
    <w:p w:rsidR="00535388" w:rsidRDefault="00535388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всевозможный дидактический материал в соответствии с уровнем подготовки;</w:t>
      </w:r>
    </w:p>
    <w:p w:rsidR="00535388" w:rsidRPr="00CC6BDA" w:rsidRDefault="00535388" w:rsidP="00535388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проводить совместную работу с родителями.</w:t>
      </w:r>
    </w:p>
    <w:p w:rsidR="00DC2DB4" w:rsidRPr="00CC6BDA" w:rsidRDefault="00CC6BDA" w:rsidP="00CC6BDA">
      <w:pPr>
        <w:shd w:val="clear" w:color="auto" w:fill="FFFFFF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sz w:val="28"/>
          <w:szCs w:val="28"/>
        </w:rPr>
        <w:t>Дидактические идеи помогаю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т общению, о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 xml:space="preserve">ни могут </w:t>
      </w:r>
      <w:r w:rsidR="00DC2DB4" w:rsidRPr="00CC6BDA">
        <w:rPr>
          <w:rFonts w:ascii="Times New Roman" w:eastAsia="Times New Roman" w:hAnsi="Times New Roman" w:cs="Times New Roman"/>
          <w:sz w:val="28"/>
          <w:szCs w:val="28"/>
        </w:rPr>
        <w:t>способствовать передаче накопленного опыта, получению новых знаний, правильной оценке поступков, развитию навыков человека, его восприятия, памяти, мышления, воображения, эмоции.</w:t>
      </w:r>
    </w:p>
    <w:p w:rsidR="00DC2DB4" w:rsidRDefault="00DC2DB4" w:rsidP="00297F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DB4" w:rsidRDefault="00DC2DB4" w:rsidP="00297F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DB4" w:rsidRDefault="00DC2DB4" w:rsidP="00297F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5507" w:rsidRPr="00FA4BFC" w:rsidRDefault="00F25507" w:rsidP="00F255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25507" w:rsidRPr="00FA4BF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57C" w:rsidRDefault="00FB057C" w:rsidP="001144D3">
      <w:pPr>
        <w:spacing w:after="0" w:line="240" w:lineRule="auto"/>
      </w:pPr>
      <w:r>
        <w:separator/>
      </w:r>
    </w:p>
  </w:endnote>
  <w:endnote w:type="continuationSeparator" w:id="0">
    <w:p w:rsidR="00FB057C" w:rsidRDefault="00FB057C" w:rsidP="0011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57C" w:rsidRDefault="00FB057C" w:rsidP="001144D3">
      <w:pPr>
        <w:spacing w:after="0" w:line="240" w:lineRule="auto"/>
      </w:pPr>
      <w:r>
        <w:separator/>
      </w:r>
    </w:p>
  </w:footnote>
  <w:footnote w:type="continuationSeparator" w:id="0">
    <w:p w:rsidR="00FB057C" w:rsidRDefault="00FB057C" w:rsidP="0011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DB4" w:rsidRPr="001144D3" w:rsidRDefault="00DC2DB4" w:rsidP="001144D3">
    <w:pPr>
      <w:pStyle w:val="a8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302"/>
    <w:multiLevelType w:val="multilevel"/>
    <w:tmpl w:val="50EE50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470D5"/>
    <w:multiLevelType w:val="hybridMultilevel"/>
    <w:tmpl w:val="C972A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4D9"/>
    <w:multiLevelType w:val="multilevel"/>
    <w:tmpl w:val="D3E238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93C88"/>
    <w:multiLevelType w:val="multilevel"/>
    <w:tmpl w:val="B686D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F02360"/>
    <w:multiLevelType w:val="multilevel"/>
    <w:tmpl w:val="B356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D3D81"/>
    <w:multiLevelType w:val="multilevel"/>
    <w:tmpl w:val="6A34B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0F7ADD"/>
    <w:multiLevelType w:val="multilevel"/>
    <w:tmpl w:val="71E0F9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F15CEC"/>
    <w:multiLevelType w:val="multilevel"/>
    <w:tmpl w:val="3586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0409B1"/>
    <w:multiLevelType w:val="multilevel"/>
    <w:tmpl w:val="0D0870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A36900"/>
    <w:multiLevelType w:val="multilevel"/>
    <w:tmpl w:val="C6D09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7F1565"/>
    <w:multiLevelType w:val="multilevel"/>
    <w:tmpl w:val="D41A68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B01A66"/>
    <w:multiLevelType w:val="multilevel"/>
    <w:tmpl w:val="CA9699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2A2D28"/>
    <w:multiLevelType w:val="multilevel"/>
    <w:tmpl w:val="42728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4558B1"/>
    <w:multiLevelType w:val="hybridMultilevel"/>
    <w:tmpl w:val="49EE960C"/>
    <w:lvl w:ilvl="0" w:tplc="0ABC4D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F1B50"/>
    <w:multiLevelType w:val="hybridMultilevel"/>
    <w:tmpl w:val="34CCF026"/>
    <w:lvl w:ilvl="0" w:tplc="3676998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E4545B5"/>
    <w:multiLevelType w:val="multilevel"/>
    <w:tmpl w:val="09C29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487FB9"/>
    <w:multiLevelType w:val="multilevel"/>
    <w:tmpl w:val="59822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A126BF"/>
    <w:multiLevelType w:val="multilevel"/>
    <w:tmpl w:val="4462D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2E3646"/>
    <w:multiLevelType w:val="multilevel"/>
    <w:tmpl w:val="B35E9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0F29ED"/>
    <w:multiLevelType w:val="multilevel"/>
    <w:tmpl w:val="390E23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5C3F62"/>
    <w:multiLevelType w:val="multilevel"/>
    <w:tmpl w:val="8D56A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FF33FD"/>
    <w:multiLevelType w:val="multilevel"/>
    <w:tmpl w:val="37A2C7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EB21B0"/>
    <w:multiLevelType w:val="multilevel"/>
    <w:tmpl w:val="30EE9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D668CB"/>
    <w:multiLevelType w:val="multilevel"/>
    <w:tmpl w:val="22F0C9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3326C4"/>
    <w:multiLevelType w:val="hybridMultilevel"/>
    <w:tmpl w:val="B2749002"/>
    <w:lvl w:ilvl="0" w:tplc="C0A2A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D7593D"/>
    <w:multiLevelType w:val="multilevel"/>
    <w:tmpl w:val="A8009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764866"/>
    <w:multiLevelType w:val="multilevel"/>
    <w:tmpl w:val="63C2A3C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412E0C"/>
    <w:multiLevelType w:val="multilevel"/>
    <w:tmpl w:val="9942F1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C555C9"/>
    <w:multiLevelType w:val="multilevel"/>
    <w:tmpl w:val="91305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410EC2"/>
    <w:multiLevelType w:val="multilevel"/>
    <w:tmpl w:val="B75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E474E97"/>
    <w:multiLevelType w:val="multilevel"/>
    <w:tmpl w:val="94DEA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E27E4C"/>
    <w:multiLevelType w:val="multilevel"/>
    <w:tmpl w:val="123C0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8AA3BEB"/>
    <w:multiLevelType w:val="hybridMultilevel"/>
    <w:tmpl w:val="CD3E71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514AC"/>
    <w:multiLevelType w:val="hybridMultilevel"/>
    <w:tmpl w:val="9F143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7305B"/>
    <w:multiLevelType w:val="multilevel"/>
    <w:tmpl w:val="87401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FD112CF"/>
    <w:multiLevelType w:val="multilevel"/>
    <w:tmpl w:val="6D8AD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5D79B6"/>
    <w:multiLevelType w:val="multilevel"/>
    <w:tmpl w:val="15082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243A4A"/>
    <w:multiLevelType w:val="multilevel"/>
    <w:tmpl w:val="B37C3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7E18D6"/>
    <w:multiLevelType w:val="multilevel"/>
    <w:tmpl w:val="068C7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0EE3998"/>
    <w:multiLevelType w:val="multilevel"/>
    <w:tmpl w:val="6824987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2835DAE"/>
    <w:multiLevelType w:val="multilevel"/>
    <w:tmpl w:val="554006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D67781"/>
    <w:multiLevelType w:val="multilevel"/>
    <w:tmpl w:val="A3A81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59408E"/>
    <w:multiLevelType w:val="multilevel"/>
    <w:tmpl w:val="6C80E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E1E1951"/>
    <w:multiLevelType w:val="multilevel"/>
    <w:tmpl w:val="E040A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40"/>
  </w:num>
  <w:num w:numId="3">
    <w:abstractNumId w:val="22"/>
  </w:num>
  <w:num w:numId="4">
    <w:abstractNumId w:val="37"/>
  </w:num>
  <w:num w:numId="5">
    <w:abstractNumId w:val="30"/>
  </w:num>
  <w:num w:numId="6">
    <w:abstractNumId w:val="11"/>
  </w:num>
  <w:num w:numId="7">
    <w:abstractNumId w:val="12"/>
  </w:num>
  <w:num w:numId="8">
    <w:abstractNumId w:val="25"/>
  </w:num>
  <w:num w:numId="9">
    <w:abstractNumId w:val="43"/>
  </w:num>
  <w:num w:numId="10">
    <w:abstractNumId w:val="36"/>
  </w:num>
  <w:num w:numId="11">
    <w:abstractNumId w:val="0"/>
  </w:num>
  <w:num w:numId="12">
    <w:abstractNumId w:val="31"/>
  </w:num>
  <w:num w:numId="13">
    <w:abstractNumId w:val="9"/>
  </w:num>
  <w:num w:numId="14">
    <w:abstractNumId w:val="20"/>
  </w:num>
  <w:num w:numId="15">
    <w:abstractNumId w:val="6"/>
  </w:num>
  <w:num w:numId="16">
    <w:abstractNumId w:val="34"/>
  </w:num>
  <w:num w:numId="17">
    <w:abstractNumId w:val="21"/>
  </w:num>
  <w:num w:numId="18">
    <w:abstractNumId w:val="5"/>
  </w:num>
  <w:num w:numId="19">
    <w:abstractNumId w:val="17"/>
  </w:num>
  <w:num w:numId="20">
    <w:abstractNumId w:val="2"/>
  </w:num>
  <w:num w:numId="21">
    <w:abstractNumId w:val="35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8"/>
  </w:num>
  <w:num w:numId="27">
    <w:abstractNumId w:val="27"/>
  </w:num>
  <w:num w:numId="28">
    <w:abstractNumId w:val="38"/>
  </w:num>
  <w:num w:numId="29">
    <w:abstractNumId w:val="19"/>
  </w:num>
  <w:num w:numId="30">
    <w:abstractNumId w:val="42"/>
  </w:num>
  <w:num w:numId="31">
    <w:abstractNumId w:val="23"/>
  </w:num>
  <w:num w:numId="32">
    <w:abstractNumId w:val="18"/>
  </w:num>
  <w:num w:numId="33">
    <w:abstractNumId w:val="7"/>
  </w:num>
  <w:num w:numId="34">
    <w:abstractNumId w:val="39"/>
  </w:num>
  <w:num w:numId="35">
    <w:abstractNumId w:val="26"/>
  </w:num>
  <w:num w:numId="36">
    <w:abstractNumId w:val="4"/>
  </w:num>
  <w:num w:numId="37">
    <w:abstractNumId w:val="14"/>
  </w:num>
  <w:num w:numId="38">
    <w:abstractNumId w:val="29"/>
  </w:num>
  <w:num w:numId="39">
    <w:abstractNumId w:val="24"/>
  </w:num>
  <w:num w:numId="40">
    <w:abstractNumId w:val="1"/>
  </w:num>
  <w:num w:numId="41">
    <w:abstractNumId w:val="32"/>
  </w:num>
  <w:num w:numId="42">
    <w:abstractNumId w:val="33"/>
  </w:num>
  <w:num w:numId="43">
    <w:abstractNumId w:val="13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A1"/>
    <w:rsid w:val="00010C55"/>
    <w:rsid w:val="00041B08"/>
    <w:rsid w:val="00086EF9"/>
    <w:rsid w:val="00094CEA"/>
    <w:rsid w:val="00097389"/>
    <w:rsid w:val="000A7215"/>
    <w:rsid w:val="000C06A6"/>
    <w:rsid w:val="00102BF9"/>
    <w:rsid w:val="001144D3"/>
    <w:rsid w:val="00124BEF"/>
    <w:rsid w:val="00140230"/>
    <w:rsid w:val="0014276B"/>
    <w:rsid w:val="001463B5"/>
    <w:rsid w:val="00160F30"/>
    <w:rsid w:val="0017709E"/>
    <w:rsid w:val="001945A5"/>
    <w:rsid w:val="00196650"/>
    <w:rsid w:val="001A6750"/>
    <w:rsid w:val="001B08B3"/>
    <w:rsid w:val="001B61C0"/>
    <w:rsid w:val="001D67AA"/>
    <w:rsid w:val="002053AE"/>
    <w:rsid w:val="00227427"/>
    <w:rsid w:val="00282A09"/>
    <w:rsid w:val="002939FC"/>
    <w:rsid w:val="00297F56"/>
    <w:rsid w:val="002C20E7"/>
    <w:rsid w:val="002F26FD"/>
    <w:rsid w:val="00316826"/>
    <w:rsid w:val="00323DF4"/>
    <w:rsid w:val="00324E50"/>
    <w:rsid w:val="0033589A"/>
    <w:rsid w:val="00351CD6"/>
    <w:rsid w:val="00366538"/>
    <w:rsid w:val="0037143F"/>
    <w:rsid w:val="00390D61"/>
    <w:rsid w:val="00391C7F"/>
    <w:rsid w:val="00393931"/>
    <w:rsid w:val="003A049A"/>
    <w:rsid w:val="003D7845"/>
    <w:rsid w:val="003F43A9"/>
    <w:rsid w:val="00415815"/>
    <w:rsid w:val="0042043E"/>
    <w:rsid w:val="0047637A"/>
    <w:rsid w:val="00483390"/>
    <w:rsid w:val="004A400E"/>
    <w:rsid w:val="004D0003"/>
    <w:rsid w:val="004D5294"/>
    <w:rsid w:val="004D7C6E"/>
    <w:rsid w:val="00516E6E"/>
    <w:rsid w:val="005269B6"/>
    <w:rsid w:val="0053334E"/>
    <w:rsid w:val="00535388"/>
    <w:rsid w:val="0055256C"/>
    <w:rsid w:val="00555BE9"/>
    <w:rsid w:val="005756FE"/>
    <w:rsid w:val="005A6287"/>
    <w:rsid w:val="005B22BC"/>
    <w:rsid w:val="005D3D10"/>
    <w:rsid w:val="005E15D0"/>
    <w:rsid w:val="005E5204"/>
    <w:rsid w:val="005F2667"/>
    <w:rsid w:val="005F7C5C"/>
    <w:rsid w:val="00655403"/>
    <w:rsid w:val="0066297F"/>
    <w:rsid w:val="00664908"/>
    <w:rsid w:val="00686750"/>
    <w:rsid w:val="006B35EA"/>
    <w:rsid w:val="006E0CAF"/>
    <w:rsid w:val="006E15D5"/>
    <w:rsid w:val="00721329"/>
    <w:rsid w:val="00737873"/>
    <w:rsid w:val="0076727A"/>
    <w:rsid w:val="00795E14"/>
    <w:rsid w:val="007B56C9"/>
    <w:rsid w:val="007C1F52"/>
    <w:rsid w:val="007D774B"/>
    <w:rsid w:val="00817CB5"/>
    <w:rsid w:val="008226D8"/>
    <w:rsid w:val="00872D18"/>
    <w:rsid w:val="008C4D4C"/>
    <w:rsid w:val="008D5B53"/>
    <w:rsid w:val="00911DBA"/>
    <w:rsid w:val="00923A6E"/>
    <w:rsid w:val="009553D1"/>
    <w:rsid w:val="009634A1"/>
    <w:rsid w:val="00981F97"/>
    <w:rsid w:val="0099469F"/>
    <w:rsid w:val="009A5C86"/>
    <w:rsid w:val="009D01AC"/>
    <w:rsid w:val="00A21333"/>
    <w:rsid w:val="00A224BA"/>
    <w:rsid w:val="00A603CF"/>
    <w:rsid w:val="00A659A6"/>
    <w:rsid w:val="00A77150"/>
    <w:rsid w:val="00A8651D"/>
    <w:rsid w:val="00AA3E93"/>
    <w:rsid w:val="00AA3F14"/>
    <w:rsid w:val="00AB3B15"/>
    <w:rsid w:val="00AB3E4F"/>
    <w:rsid w:val="00AB5796"/>
    <w:rsid w:val="00B03E97"/>
    <w:rsid w:val="00B3309A"/>
    <w:rsid w:val="00B817E6"/>
    <w:rsid w:val="00BE45FD"/>
    <w:rsid w:val="00C031F9"/>
    <w:rsid w:val="00C06927"/>
    <w:rsid w:val="00C42987"/>
    <w:rsid w:val="00C502D5"/>
    <w:rsid w:val="00C74078"/>
    <w:rsid w:val="00C95578"/>
    <w:rsid w:val="00CA2F4C"/>
    <w:rsid w:val="00CC6BDA"/>
    <w:rsid w:val="00CF21B8"/>
    <w:rsid w:val="00D15763"/>
    <w:rsid w:val="00D32CE3"/>
    <w:rsid w:val="00D36338"/>
    <w:rsid w:val="00D53059"/>
    <w:rsid w:val="00D61A2A"/>
    <w:rsid w:val="00D719A0"/>
    <w:rsid w:val="00D8059D"/>
    <w:rsid w:val="00DC2DB4"/>
    <w:rsid w:val="00DD78B0"/>
    <w:rsid w:val="00DE3D53"/>
    <w:rsid w:val="00E0203F"/>
    <w:rsid w:val="00E204ED"/>
    <w:rsid w:val="00E314A6"/>
    <w:rsid w:val="00E43D30"/>
    <w:rsid w:val="00E64F60"/>
    <w:rsid w:val="00E71BEA"/>
    <w:rsid w:val="00E75A24"/>
    <w:rsid w:val="00E80EC5"/>
    <w:rsid w:val="00E87999"/>
    <w:rsid w:val="00E9708F"/>
    <w:rsid w:val="00F16A57"/>
    <w:rsid w:val="00F24AC8"/>
    <w:rsid w:val="00F25507"/>
    <w:rsid w:val="00F60F78"/>
    <w:rsid w:val="00F73921"/>
    <w:rsid w:val="00F9704C"/>
    <w:rsid w:val="00FA4BFC"/>
    <w:rsid w:val="00FB057C"/>
    <w:rsid w:val="00FC3DB2"/>
    <w:rsid w:val="00FD0554"/>
    <w:rsid w:val="00FE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10AEE3-8244-4707-B93A-4EC3B05B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554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483390"/>
  </w:style>
  <w:style w:type="paragraph" w:customStyle="1" w:styleId="c4">
    <w:name w:val="c4"/>
    <w:basedOn w:val="a"/>
    <w:rsid w:val="0036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66538"/>
  </w:style>
  <w:style w:type="paragraph" w:customStyle="1" w:styleId="c15">
    <w:name w:val="c15"/>
    <w:basedOn w:val="a"/>
    <w:rsid w:val="0036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6653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5540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65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55403"/>
    <w:rPr>
      <w:b/>
      <w:bCs/>
    </w:rPr>
  </w:style>
  <w:style w:type="table" w:styleId="a6">
    <w:name w:val="Table Grid"/>
    <w:basedOn w:val="a1"/>
    <w:uiPriority w:val="39"/>
    <w:rsid w:val="00D8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A3E93"/>
    <w:pPr>
      <w:ind w:left="720"/>
      <w:contextualSpacing/>
    </w:pPr>
  </w:style>
  <w:style w:type="paragraph" w:customStyle="1" w:styleId="c0">
    <w:name w:val="c0"/>
    <w:basedOn w:val="a"/>
    <w:rsid w:val="00F2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24AC8"/>
  </w:style>
  <w:style w:type="character" w:customStyle="1" w:styleId="c6">
    <w:name w:val="c6"/>
    <w:basedOn w:val="a0"/>
    <w:rsid w:val="00F24AC8"/>
  </w:style>
  <w:style w:type="character" w:customStyle="1" w:styleId="c2">
    <w:name w:val="c2"/>
    <w:basedOn w:val="a0"/>
    <w:rsid w:val="00F24AC8"/>
  </w:style>
  <w:style w:type="paragraph" w:styleId="a8">
    <w:name w:val="header"/>
    <w:basedOn w:val="a"/>
    <w:link w:val="a9"/>
    <w:uiPriority w:val="99"/>
    <w:unhideWhenUsed/>
    <w:rsid w:val="0011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44D3"/>
  </w:style>
  <w:style w:type="paragraph" w:styleId="aa">
    <w:name w:val="footer"/>
    <w:basedOn w:val="a"/>
    <w:link w:val="ab"/>
    <w:uiPriority w:val="99"/>
    <w:unhideWhenUsed/>
    <w:rsid w:val="0011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44D3"/>
  </w:style>
  <w:style w:type="paragraph" w:styleId="ac">
    <w:name w:val="Balloon Text"/>
    <w:basedOn w:val="a"/>
    <w:link w:val="ad"/>
    <w:uiPriority w:val="99"/>
    <w:semiHidden/>
    <w:unhideWhenUsed/>
    <w:rsid w:val="007B5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56C9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F2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25507"/>
  </w:style>
  <w:style w:type="character" w:customStyle="1" w:styleId="eop">
    <w:name w:val="eop"/>
    <w:basedOn w:val="a0"/>
    <w:rsid w:val="00F25507"/>
  </w:style>
  <w:style w:type="paragraph" w:customStyle="1" w:styleId="c10">
    <w:name w:val="c10"/>
    <w:basedOn w:val="a"/>
    <w:rsid w:val="00DC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C2DB4"/>
  </w:style>
  <w:style w:type="paragraph" w:customStyle="1" w:styleId="c13">
    <w:name w:val="c13"/>
    <w:basedOn w:val="a"/>
    <w:rsid w:val="00DC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DC2DB4"/>
  </w:style>
  <w:style w:type="character" w:customStyle="1" w:styleId="c72">
    <w:name w:val="c72"/>
    <w:basedOn w:val="a0"/>
    <w:rsid w:val="00DC2DB4"/>
  </w:style>
  <w:style w:type="paragraph" w:customStyle="1" w:styleId="c52">
    <w:name w:val="c52"/>
    <w:basedOn w:val="a"/>
    <w:rsid w:val="00DC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DC2DB4"/>
  </w:style>
  <w:style w:type="character" w:customStyle="1" w:styleId="c69">
    <w:name w:val="c69"/>
    <w:basedOn w:val="a0"/>
    <w:rsid w:val="00DC2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69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47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766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38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08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063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31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12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2023-05-30T13:48:00Z</cp:lastPrinted>
  <dcterms:created xsi:type="dcterms:W3CDTF">2023-04-17T09:42:00Z</dcterms:created>
  <dcterms:modified xsi:type="dcterms:W3CDTF">2023-05-31T09:01:00Z</dcterms:modified>
</cp:coreProperties>
</file>